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  <w:tab w:val="left" w:pos="7655"/>
        </w:tabs>
        <w:spacing w:line="580" w:lineRule="exact"/>
        <w:rPr>
          <w:rFonts w:hint="eastAsia" w:ascii="黑体" w:hAnsi="黑体" w:eastAsia="黑体" w:cs="方正小标宋简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tabs>
          <w:tab w:val="left" w:pos="7513"/>
          <w:tab w:val="left" w:pos="7655"/>
        </w:tabs>
        <w:spacing w:line="580" w:lineRule="exact"/>
        <w:jc w:val="center"/>
        <w:rPr>
          <w:rFonts w:hint="eastAsia" w:ascii="仿宋_GB2312" w:hAnsi="微软雅黑" w:eastAsia="仿宋_GB2312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校党建工作标杆学院名单</w:t>
      </w:r>
      <w:bookmarkEnd w:id="0"/>
    </w:p>
    <w:tbl>
      <w:tblPr>
        <w:tblStyle w:val="3"/>
        <w:tblW w:w="916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70"/>
        <w:gridCol w:w="749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2"/>
                <w:szCs w:val="32"/>
              </w:rPr>
              <w:t>培育建设党组织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经济学院党委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公共管理学院党委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马克思主义学院党委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地理与科学学院党委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教育学院党委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外国语学院党委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旅游学院党委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光电与信息工程学院党委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14BB"/>
    <w:rsid w:val="6D535020"/>
    <w:rsid w:val="7FD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2018-11-20T07:20:00Z</dcterms:created>
  <dc:creator>瘦不下来不换名</dc:creator>
  <cp:lastModifiedBy>瘦不下来不换名</cp:lastModifiedBy>
  <dcterms:modified xsi:type="dcterms:W3CDTF">2018-11-20T07:21:30Z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